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DE" w:rsidRDefault="0048121A" w:rsidP="009879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937">
        <w:rPr>
          <w:rFonts w:ascii="Times New Roman" w:hAnsi="Times New Roman" w:cs="Times New Roman"/>
          <w:b/>
          <w:sz w:val="28"/>
          <w:szCs w:val="28"/>
        </w:rPr>
        <w:t>Развитие связной речи у дошкольников и младших школьников с ОНР и ЗПР</w:t>
      </w:r>
    </w:p>
    <w:p w:rsidR="00987937" w:rsidRPr="00987937" w:rsidRDefault="00987937" w:rsidP="009879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21A" w:rsidRPr="009D465E" w:rsidRDefault="0048121A" w:rsidP="009879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65E">
        <w:rPr>
          <w:rFonts w:ascii="Times New Roman" w:hAnsi="Times New Roman" w:cs="Times New Roman"/>
          <w:sz w:val="28"/>
          <w:szCs w:val="28"/>
        </w:rPr>
        <w:t xml:space="preserve">Исследования детей дошкольного и младшего школьного возраста с общим недоразвитием речи (ОНР) и задержкой психического развития (ЗПР) показали качественное своеобразие развития речевого и психического развития детей выделенных категорий. Имеются указания на особенности психофизиологического развития детей этой категории, что выражается в инертности нервных процессов, низкой работоспособности, быстрой утомляемости и </w:t>
      </w:r>
      <w:r w:rsidR="00926814" w:rsidRPr="009D465E">
        <w:rPr>
          <w:rFonts w:ascii="Times New Roman" w:hAnsi="Times New Roman" w:cs="Times New Roman"/>
          <w:sz w:val="28"/>
          <w:szCs w:val="28"/>
        </w:rPr>
        <w:t>истощаемости нервных процессов. Современная образовательная система предполагает обеспечить развитие детей с учетом их возрастных, индивидуальных, психологических и физиологических особенностей и должна быть направлена на решение задач по развитию связной речи.</w:t>
      </w:r>
      <w:r w:rsidRPr="009D4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814" w:rsidRPr="009D465E" w:rsidRDefault="00926814" w:rsidP="009879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65E">
        <w:rPr>
          <w:rFonts w:ascii="Times New Roman" w:hAnsi="Times New Roman" w:cs="Times New Roman"/>
          <w:sz w:val="28"/>
          <w:szCs w:val="28"/>
        </w:rPr>
        <w:t>Нами была определена основная цель коррекционно-развивающего обучения, направленная на развитие связной речи у старших дошкольников и младших школьников средствами детской художественн</w:t>
      </w:r>
      <w:r w:rsidR="00CF1832" w:rsidRPr="009D465E">
        <w:rPr>
          <w:rFonts w:ascii="Times New Roman" w:hAnsi="Times New Roman" w:cs="Times New Roman"/>
          <w:sz w:val="28"/>
          <w:szCs w:val="28"/>
        </w:rPr>
        <w:t>ой литературы с учетом психофизиологических особенностей и возможностей детей старшего дошкольного и младшего школьного возраста.</w:t>
      </w:r>
      <w:r w:rsidR="00C16575" w:rsidRPr="009D465E">
        <w:rPr>
          <w:rFonts w:ascii="Times New Roman" w:hAnsi="Times New Roman" w:cs="Times New Roman"/>
          <w:sz w:val="28"/>
          <w:szCs w:val="28"/>
        </w:rPr>
        <w:t xml:space="preserve"> Основной цели были подчинены принципы, условия, определены основные задачи, методы и приемы коррекционного воздействия.</w:t>
      </w:r>
    </w:p>
    <w:p w:rsidR="00C16575" w:rsidRPr="009D465E" w:rsidRDefault="00C16575" w:rsidP="009879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65E">
        <w:rPr>
          <w:rFonts w:ascii="Times New Roman" w:hAnsi="Times New Roman" w:cs="Times New Roman"/>
          <w:sz w:val="28"/>
          <w:szCs w:val="28"/>
        </w:rPr>
        <w:t>Для достижения поставленной цели в обучении предполагалось решить следующие</w:t>
      </w:r>
      <w:r w:rsidR="00AE1E79" w:rsidRPr="009D465E">
        <w:rPr>
          <w:rFonts w:ascii="Times New Roman" w:hAnsi="Times New Roman" w:cs="Times New Roman"/>
          <w:sz w:val="28"/>
          <w:szCs w:val="28"/>
        </w:rPr>
        <w:t xml:space="preserve"> задачи: формирование языковых закономерностей построения текста; формирование умения осуществлять смысловое планирование пересказа и передавать последовательность событий текста оформленными предложениями разных синтаксических конструкций.</w:t>
      </w:r>
    </w:p>
    <w:p w:rsidR="00AE1E79" w:rsidRDefault="00AE1E79" w:rsidP="009879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65E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развития связной речи детей с ОНР и ЗПР дошкольного и младшего школьного возраста была разработана коррекционно-развивающая технология обучения, в которой центральное место занимает обучение детей навыку </w:t>
      </w:r>
      <w:proofErr w:type="spellStart"/>
      <w:r w:rsidRPr="009D465E">
        <w:rPr>
          <w:rFonts w:ascii="Times New Roman" w:hAnsi="Times New Roman" w:cs="Times New Roman"/>
          <w:sz w:val="28"/>
          <w:szCs w:val="28"/>
        </w:rPr>
        <w:t>пересказывания</w:t>
      </w:r>
      <w:proofErr w:type="spellEnd"/>
      <w:r w:rsidRPr="009D465E">
        <w:rPr>
          <w:rFonts w:ascii="Times New Roman" w:hAnsi="Times New Roman" w:cs="Times New Roman"/>
          <w:sz w:val="28"/>
          <w:szCs w:val="28"/>
        </w:rPr>
        <w:t>. Комплекс педагогических воздействий обеспечивает формирование у детей умений осмысленно воспринимать текст; определять структуру связного высказывания; умений выделять смысловой и предметный план связного высказывания и на основе анализа и синтеза смысловых частей понимать главный смысл связного высказывания; использовать многообразие лексико-грамматических средств речи в процессе пересказа.</w:t>
      </w:r>
    </w:p>
    <w:p w:rsidR="009D465E" w:rsidRDefault="009D465E" w:rsidP="009879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обучения использовались следующие методы:</w:t>
      </w:r>
    </w:p>
    <w:p w:rsidR="009D465E" w:rsidRDefault="009D465E" w:rsidP="009879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 упражнения как многократное применение ребенком умственных и практических действий; игровой метод, предусматривающий использование разнообразных компонентов игровой деятельности (воображаемой игровой ситуации, игровы</w:t>
      </w:r>
      <w:r w:rsidR="000B68B4">
        <w:rPr>
          <w:rFonts w:ascii="Times New Roman" w:hAnsi="Times New Roman" w:cs="Times New Roman"/>
          <w:sz w:val="28"/>
          <w:szCs w:val="28"/>
        </w:rPr>
        <w:t>х действий); наглядно-действенный показ (способа действия, образца выполнения). Одним из ведущих в структуре работы по обучению пересказу был метод моделирования. Он понимается как процесс создания и использования модели для формирования представлений о структуре и содержании литературного произведения;</w:t>
      </w:r>
    </w:p>
    <w:p w:rsidR="00FF7EDC" w:rsidRDefault="00FF7EDC" w:rsidP="009879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опора на игровое действие, схему, эмблему, таблицу, план, картинку. Это позволяло детям понять многие приемы, явления, процессы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Наряду с этим использовался иллюстративный материал: иллюстрации к сказкам, рассказам, картинки с изображением персонажей, сюжетов, демонстрации наглядного материала на экране монитора, на экране интерактивной панели «Сол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нышко».</w:t>
      </w:r>
    </w:p>
    <w:p w:rsidR="00FF7EDC" w:rsidRDefault="00FF7EDC" w:rsidP="009879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словесные: подсказка, образец, рассказ логопеда, предварительная беседа, обобщающая беседа, пояснения, указания, замечания, вопросы (репродуктивные, поисковые, прямые, подсказывающие).</w:t>
      </w:r>
      <w:proofErr w:type="gramEnd"/>
    </w:p>
    <w:p w:rsidR="00A6498D" w:rsidRDefault="00FF7EDC" w:rsidP="009879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по обучени</w:t>
      </w:r>
      <w:r w:rsidR="00A26C0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пересказу выделено 4 этапа работы. На первом этапе велась работа по подготовке детей к восприятию текста литературного произведения, к осмыслению его содержания и формы. Для этого активизи</w:t>
      </w:r>
      <w:r w:rsidR="00A6498D">
        <w:rPr>
          <w:rFonts w:ascii="Times New Roman" w:hAnsi="Times New Roman" w:cs="Times New Roman"/>
          <w:sz w:val="28"/>
          <w:szCs w:val="28"/>
        </w:rPr>
        <w:t>ровался личный опыт детей, обога</w:t>
      </w:r>
      <w:r>
        <w:rPr>
          <w:rFonts w:ascii="Times New Roman" w:hAnsi="Times New Roman" w:cs="Times New Roman"/>
          <w:sz w:val="28"/>
          <w:szCs w:val="28"/>
        </w:rPr>
        <w:t>щались</w:t>
      </w:r>
      <w:r w:rsidR="00A6498D">
        <w:rPr>
          <w:rFonts w:ascii="Times New Roman" w:hAnsi="Times New Roman" w:cs="Times New Roman"/>
          <w:sz w:val="28"/>
          <w:szCs w:val="28"/>
        </w:rPr>
        <w:t xml:space="preserve"> их представления</w:t>
      </w:r>
      <w:proofErr w:type="gramStart"/>
      <w:r w:rsidR="00A649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498D">
        <w:rPr>
          <w:rFonts w:ascii="Times New Roman" w:hAnsi="Times New Roman" w:cs="Times New Roman"/>
          <w:sz w:val="28"/>
          <w:szCs w:val="28"/>
        </w:rPr>
        <w:t xml:space="preserve"> Обязательным звеном являлось объяснение незнакомых слов, что обеспечивало полноценное восприятие произведения</w:t>
      </w:r>
      <w:proofErr w:type="gramStart"/>
      <w:r w:rsidR="00A649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498D">
        <w:rPr>
          <w:rFonts w:ascii="Times New Roman" w:hAnsi="Times New Roman" w:cs="Times New Roman"/>
          <w:sz w:val="28"/>
          <w:szCs w:val="28"/>
        </w:rPr>
        <w:t xml:space="preserve"> На втором этапе происходило знакомство ребенка с произведением художественной литературы. Учитывая слабую мотивацию детей с ОНР и ЗПР и недостаточность слухового и зрительного восприятия, подача текста должна быть выразительной и осуществляться в форме увлекательной познавательной деятельности</w:t>
      </w:r>
      <w:proofErr w:type="gramStart"/>
      <w:r w:rsidR="00A649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498D">
        <w:rPr>
          <w:rFonts w:ascii="Times New Roman" w:hAnsi="Times New Roman" w:cs="Times New Roman"/>
          <w:sz w:val="28"/>
          <w:szCs w:val="28"/>
        </w:rPr>
        <w:t xml:space="preserve"> Для выразительного преподнесения текста обращалось вниманием на владение взрослым некоторыми техническими приемами: умением регулировать дыхание, силу голоса, его тембр, следить за правильностью ударений, четкостью дикции</w:t>
      </w:r>
      <w:proofErr w:type="gramStart"/>
      <w:r w:rsidR="00A649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498D">
        <w:rPr>
          <w:rFonts w:ascii="Times New Roman" w:hAnsi="Times New Roman" w:cs="Times New Roman"/>
          <w:sz w:val="28"/>
          <w:szCs w:val="28"/>
        </w:rPr>
        <w:t xml:space="preserve"> Выразительное чтение текста педагогом способствовало полноценному восприятию произведения, стимулировало ребенка к рассуждениям</w:t>
      </w:r>
      <w:proofErr w:type="gramStart"/>
      <w:r w:rsidR="00A649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498D">
        <w:rPr>
          <w:rFonts w:ascii="Times New Roman" w:hAnsi="Times New Roman" w:cs="Times New Roman"/>
          <w:sz w:val="28"/>
          <w:szCs w:val="28"/>
        </w:rPr>
        <w:t xml:space="preserve"> В структуре третьего направления выделено два вида работы: вопросы по выяснению эмоционального отношения детей к прочитанному; вопросы по выяснению понимания смысла литературного произведения детьми</w:t>
      </w:r>
      <w:proofErr w:type="gramStart"/>
      <w:r w:rsidR="00A649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498D">
        <w:rPr>
          <w:rFonts w:ascii="Times New Roman" w:hAnsi="Times New Roman" w:cs="Times New Roman"/>
          <w:sz w:val="28"/>
          <w:szCs w:val="28"/>
        </w:rPr>
        <w:t xml:space="preserve"> На четвертом этапе проводилось составление программы текста с последующим </w:t>
      </w:r>
      <w:proofErr w:type="spellStart"/>
      <w:r w:rsidR="00A6498D">
        <w:rPr>
          <w:rFonts w:ascii="Times New Roman" w:hAnsi="Times New Roman" w:cs="Times New Roman"/>
          <w:sz w:val="28"/>
          <w:szCs w:val="28"/>
        </w:rPr>
        <w:t>пересказыванием</w:t>
      </w:r>
      <w:proofErr w:type="spellEnd"/>
      <w:r w:rsidR="00A6498D">
        <w:rPr>
          <w:rFonts w:ascii="Times New Roman" w:hAnsi="Times New Roman" w:cs="Times New Roman"/>
          <w:sz w:val="28"/>
          <w:szCs w:val="28"/>
        </w:rPr>
        <w:t>. Использовались следующие виды пересказа: по серии сюжетных картин, отражающих предметный и смысловой план рассказа; с опорой на сюжетную картину; с опорой на предметные картинки, отражающие только предметный план рассказа; с опорой на план, представленный с помощью графической модели; без наглядной опоры.</w:t>
      </w:r>
    </w:p>
    <w:p w:rsidR="00FF7EDC" w:rsidRDefault="00A6498D" w:rsidP="009879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проекции текста как программы будущего пересказа осуществлялось в ходе работы с картиной.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Предлагались следующие виды заданий: восстановление деформированной последовательности сюжетных картин</w:t>
      </w:r>
      <w:r w:rsidR="00886879">
        <w:rPr>
          <w:rFonts w:ascii="Times New Roman" w:hAnsi="Times New Roman" w:cs="Times New Roman"/>
          <w:sz w:val="28"/>
          <w:szCs w:val="28"/>
        </w:rPr>
        <w:t xml:space="preserve"> с последующим составлением рассказа или </w:t>
      </w:r>
      <w:r w:rsidR="000E253B">
        <w:rPr>
          <w:rFonts w:ascii="Times New Roman" w:hAnsi="Times New Roman" w:cs="Times New Roman"/>
          <w:sz w:val="28"/>
          <w:szCs w:val="28"/>
        </w:rPr>
        <w:t xml:space="preserve">его фрагмента; отбор из предложенных картин только тех, которые иллюстрируют прочитанный логопедом рассказ с последующим </w:t>
      </w:r>
      <w:r w:rsidR="00886879">
        <w:rPr>
          <w:rFonts w:ascii="Times New Roman" w:hAnsi="Times New Roman" w:cs="Times New Roman"/>
          <w:sz w:val="28"/>
          <w:szCs w:val="28"/>
        </w:rPr>
        <w:t xml:space="preserve">рассказыванием; </w:t>
      </w:r>
      <w:r w:rsidR="000E253B">
        <w:rPr>
          <w:rFonts w:ascii="Times New Roman" w:hAnsi="Times New Roman" w:cs="Times New Roman"/>
          <w:sz w:val="28"/>
          <w:szCs w:val="28"/>
        </w:rPr>
        <w:t>поиск «ошибочной» картины среди серии картин; самостоятельное расположение картин в правильной последовательности с последующим рассказыванием; установление недостающей картины и определение ее местоположения;</w:t>
      </w:r>
      <w:proofErr w:type="gramEnd"/>
      <w:r w:rsidR="000E25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253B">
        <w:rPr>
          <w:rFonts w:ascii="Times New Roman" w:hAnsi="Times New Roman" w:cs="Times New Roman"/>
          <w:sz w:val="28"/>
          <w:szCs w:val="28"/>
        </w:rPr>
        <w:t xml:space="preserve">нахождение нужной картины – «декорации» среди фоновых; нахождение несоответствия между рассказом и иллюстрацией к нему; подбор к каждому </w:t>
      </w:r>
      <w:r w:rsidR="000E253B">
        <w:rPr>
          <w:rFonts w:ascii="Times New Roman" w:hAnsi="Times New Roman" w:cs="Times New Roman"/>
          <w:sz w:val="28"/>
          <w:szCs w:val="28"/>
        </w:rPr>
        <w:lastRenderedPageBreak/>
        <w:t>фрагменту из серии картин отдельных предметных картин, которые необходимы для уточнения повествования или его дополнения; дифференцирование двух серий сюжетных картин по тематическому содержанию.</w:t>
      </w:r>
      <w:proofErr w:type="gramEnd"/>
    </w:p>
    <w:p w:rsidR="000E253B" w:rsidRPr="009D465E" w:rsidRDefault="000E253B" w:rsidP="009879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Проведенное </w:t>
      </w:r>
      <w:r w:rsidR="00987937">
        <w:rPr>
          <w:rFonts w:ascii="Times New Roman" w:hAnsi="Times New Roman" w:cs="Times New Roman"/>
          <w:sz w:val="28"/>
          <w:szCs w:val="28"/>
        </w:rPr>
        <w:t xml:space="preserve">нами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коррекционно-развивающее обучение способствовало формированию механизмов понимания содержательной стороны связного речевого сообщения, результатом чего стало улучшение передачи цельности текста при  его воспроизведении детьми с нарушением речи и задержкой психического развития. </w:t>
      </w:r>
    </w:p>
    <w:sectPr w:rsidR="000E253B" w:rsidRPr="009D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A"/>
    <w:rsid w:val="000B68B4"/>
    <w:rsid w:val="000E253B"/>
    <w:rsid w:val="0048121A"/>
    <w:rsid w:val="007850DE"/>
    <w:rsid w:val="00886879"/>
    <w:rsid w:val="00926814"/>
    <w:rsid w:val="00987937"/>
    <w:rsid w:val="009D465E"/>
    <w:rsid w:val="00A26C02"/>
    <w:rsid w:val="00A6498D"/>
    <w:rsid w:val="00AE1E79"/>
    <w:rsid w:val="00C16575"/>
    <w:rsid w:val="00CF1832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2023-08-27T11:14:00Z</dcterms:created>
  <dcterms:modified xsi:type="dcterms:W3CDTF">2023-08-27T12:38:00Z</dcterms:modified>
</cp:coreProperties>
</file>